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506F4">
      <w:pPr>
        <w:spacing w:line="432" w:lineRule="atLeast"/>
        <w:jc w:val="left"/>
        <w:rPr>
          <w:rFonts w:hint="eastAsia" w:hAnsi="黑体" w:eastAsia="黑体"/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附件1：</w:t>
      </w:r>
    </w:p>
    <w:p w14:paraId="1525621D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  <w:lang w:val="en-US" w:eastAsia="zh-CN"/>
        </w:rPr>
        <w:t>2024年度</w:t>
      </w:r>
      <w:r>
        <w:rPr>
          <w:rFonts w:hint="eastAsia" w:eastAsia="方正小标宋简体"/>
          <w:color w:val="000000"/>
          <w:kern w:val="0"/>
          <w:sz w:val="40"/>
          <w:szCs w:val="40"/>
        </w:rPr>
        <w:t>政策法规服务及政务服务工作经费</w:t>
      </w:r>
      <w:r>
        <w:rPr>
          <w:rFonts w:eastAsia="方正小标宋简体"/>
          <w:color w:val="000000"/>
          <w:kern w:val="0"/>
          <w:sz w:val="40"/>
          <w:szCs w:val="40"/>
        </w:rPr>
        <w:t>项目绩效自评表</w:t>
      </w:r>
    </w:p>
    <w:p w14:paraId="460FF492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</w:p>
    <w:p w14:paraId="6551AE63">
      <w:pPr>
        <w:jc w:val="left"/>
      </w:pPr>
      <w:r>
        <w:t>单位名称：</w:t>
      </w:r>
      <w:r>
        <w:rPr>
          <w:rFonts w:hint="eastAsia"/>
        </w:rPr>
        <w:t>东西湖区自然资源和城乡建设局</w:t>
      </w:r>
      <w:r>
        <w:t xml:space="preserve"> </w:t>
      </w:r>
      <w:r>
        <w:rPr>
          <w:rFonts w:hint="eastAsia"/>
        </w:rPr>
        <w:t xml:space="preserve">              </w:t>
      </w:r>
      <w:r>
        <w:t>填报日期：</w:t>
      </w:r>
      <w:r>
        <w:rPr>
          <w:rFonts w:hint="eastAsia"/>
          <w:lang w:val="en-US" w:eastAsia="zh-CN"/>
        </w:rPr>
        <w:t>2025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31</w:t>
      </w:r>
      <w:r>
        <w:rPr>
          <w:rFonts w:hint="eastAsia"/>
        </w:rPr>
        <w:t>日</w:t>
      </w:r>
    </w:p>
    <w:tbl>
      <w:tblPr>
        <w:tblStyle w:val="2"/>
        <w:tblW w:w="9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326"/>
        <w:gridCol w:w="1320"/>
        <w:gridCol w:w="924"/>
        <w:gridCol w:w="253"/>
        <w:gridCol w:w="773"/>
        <w:gridCol w:w="993"/>
        <w:gridCol w:w="283"/>
        <w:gridCol w:w="1276"/>
        <w:gridCol w:w="1012"/>
      </w:tblGrid>
      <w:tr w14:paraId="27CDE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2"/>
            <w:vAlign w:val="center"/>
          </w:tcPr>
          <w:p w14:paraId="59EF5E88">
            <w:r>
              <w:t>项目名称</w:t>
            </w:r>
          </w:p>
        </w:tc>
        <w:tc>
          <w:tcPr>
            <w:tcW w:w="6834" w:type="dxa"/>
            <w:gridSpan w:val="8"/>
            <w:vAlign w:val="center"/>
          </w:tcPr>
          <w:p w14:paraId="4A01C990">
            <w:pPr>
              <w:jc w:val="center"/>
            </w:pPr>
            <w:r>
              <w:rPr>
                <w:rFonts w:hint="eastAsia"/>
              </w:rPr>
              <w:t>政策法规服务及政务服务工作经费</w:t>
            </w:r>
          </w:p>
        </w:tc>
      </w:tr>
      <w:tr w14:paraId="7683B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2"/>
            <w:vAlign w:val="center"/>
          </w:tcPr>
          <w:p w14:paraId="099CCDCC">
            <w:r>
              <w:t>主管部门</w:t>
            </w:r>
          </w:p>
        </w:tc>
        <w:tc>
          <w:tcPr>
            <w:tcW w:w="2497" w:type="dxa"/>
            <w:gridSpan w:val="3"/>
            <w:vAlign w:val="center"/>
          </w:tcPr>
          <w:p w14:paraId="2DC09848">
            <w:pPr>
              <w:jc w:val="center"/>
            </w:pPr>
            <w:r>
              <w:rPr>
                <w:rFonts w:hint="eastAsia"/>
              </w:rPr>
              <w:t>东西湖区自然资源和城乡建设局</w:t>
            </w:r>
          </w:p>
        </w:tc>
        <w:tc>
          <w:tcPr>
            <w:tcW w:w="1766" w:type="dxa"/>
            <w:gridSpan w:val="2"/>
            <w:vAlign w:val="center"/>
          </w:tcPr>
          <w:p w14:paraId="3A8735F7">
            <w:pPr>
              <w:jc w:val="center"/>
            </w:pPr>
            <w:r>
              <w:t>项目实施单位</w:t>
            </w:r>
          </w:p>
        </w:tc>
        <w:tc>
          <w:tcPr>
            <w:tcW w:w="2571" w:type="dxa"/>
            <w:gridSpan w:val="3"/>
            <w:vAlign w:val="center"/>
          </w:tcPr>
          <w:p w14:paraId="2DCF6254">
            <w:pPr>
              <w:jc w:val="center"/>
            </w:pPr>
            <w:r>
              <w:rPr>
                <w:rFonts w:hint="eastAsia"/>
              </w:rPr>
              <w:t>政策法规服务中心</w:t>
            </w:r>
          </w:p>
        </w:tc>
      </w:tr>
      <w:tr w14:paraId="44074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2"/>
            <w:vAlign w:val="center"/>
          </w:tcPr>
          <w:p w14:paraId="686E9F54">
            <w:r>
              <w:t>项目类别</w:t>
            </w:r>
          </w:p>
        </w:tc>
        <w:tc>
          <w:tcPr>
            <w:tcW w:w="6834" w:type="dxa"/>
            <w:gridSpan w:val="8"/>
            <w:vAlign w:val="center"/>
          </w:tcPr>
          <w:p w14:paraId="765DC392">
            <w:pPr>
              <w:jc w:val="left"/>
            </w:pPr>
            <w:r>
              <w:t>1</w:t>
            </w:r>
            <w:r>
              <w:rPr>
                <w:rFonts w:hAnsi="宋体"/>
              </w:rPr>
              <w:t>、部门预算项目</w:t>
            </w:r>
            <w:r>
              <w:t xml:space="preserve">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、区直专项</w:t>
            </w:r>
            <w:r>
              <w:t xml:space="preserve">  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21F1B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2"/>
            <w:vAlign w:val="center"/>
          </w:tcPr>
          <w:p w14:paraId="4E3187B6">
            <w:r>
              <w:t>项目属性</w:t>
            </w:r>
          </w:p>
        </w:tc>
        <w:tc>
          <w:tcPr>
            <w:tcW w:w="6834" w:type="dxa"/>
            <w:gridSpan w:val="8"/>
            <w:vAlign w:val="center"/>
          </w:tcPr>
          <w:p w14:paraId="0206A064">
            <w:pPr>
              <w:jc w:val="both"/>
            </w:pPr>
            <w:r>
              <w:t>1</w:t>
            </w:r>
            <w:r>
              <w:rPr>
                <w:rFonts w:hAnsi="宋体"/>
              </w:rPr>
              <w:t>、持续性项目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、新增性项目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2B0F6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2"/>
            <w:vAlign w:val="center"/>
          </w:tcPr>
          <w:p w14:paraId="15F2EFFA">
            <w:r>
              <w:t>项目类型</w:t>
            </w:r>
          </w:p>
        </w:tc>
        <w:tc>
          <w:tcPr>
            <w:tcW w:w="6834" w:type="dxa"/>
            <w:gridSpan w:val="8"/>
            <w:vAlign w:val="center"/>
          </w:tcPr>
          <w:p w14:paraId="515A62EA">
            <w:pPr>
              <w:jc w:val="both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Ansi="宋体"/>
              </w:rPr>
              <w:t>、常年性项目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、延续性项目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     3</w:t>
            </w:r>
            <w:r>
              <w:rPr>
                <w:rFonts w:hAnsi="宋体"/>
              </w:rPr>
              <w:t>、一次性项目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</w:p>
        </w:tc>
      </w:tr>
      <w:tr w14:paraId="45652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2"/>
            <w:vMerge w:val="restart"/>
            <w:vAlign w:val="center"/>
          </w:tcPr>
          <w:p w14:paraId="3740E294">
            <w:r>
              <w:t>预算执行</w:t>
            </w:r>
          </w:p>
          <w:p w14:paraId="584F74B3">
            <w:r>
              <w:t>情况（万元）</w:t>
            </w:r>
          </w:p>
          <w:p w14:paraId="6FB5CFD6">
            <w:r>
              <w:t>（20分）</w:t>
            </w:r>
          </w:p>
        </w:tc>
        <w:tc>
          <w:tcPr>
            <w:tcW w:w="1320" w:type="dxa"/>
            <w:vAlign w:val="center"/>
          </w:tcPr>
          <w:p w14:paraId="3CAAD4EE"/>
        </w:tc>
        <w:tc>
          <w:tcPr>
            <w:tcW w:w="924" w:type="dxa"/>
            <w:vAlign w:val="center"/>
          </w:tcPr>
          <w:p w14:paraId="14449D21">
            <w:r>
              <w:t>预算数（A）</w:t>
            </w:r>
          </w:p>
        </w:tc>
        <w:tc>
          <w:tcPr>
            <w:tcW w:w="1026" w:type="dxa"/>
            <w:gridSpan w:val="2"/>
            <w:vAlign w:val="center"/>
          </w:tcPr>
          <w:p w14:paraId="036A641E">
            <w:r>
              <w:t>执行数</w:t>
            </w:r>
          </w:p>
          <w:p w14:paraId="2D786C17">
            <w:r>
              <w:t>（B）</w:t>
            </w:r>
          </w:p>
        </w:tc>
        <w:tc>
          <w:tcPr>
            <w:tcW w:w="1276" w:type="dxa"/>
            <w:gridSpan w:val="2"/>
            <w:vAlign w:val="center"/>
          </w:tcPr>
          <w:p w14:paraId="5F7898F5">
            <w:r>
              <w:t>执行率（B/A）</w:t>
            </w:r>
          </w:p>
        </w:tc>
        <w:tc>
          <w:tcPr>
            <w:tcW w:w="2288" w:type="dxa"/>
            <w:gridSpan w:val="2"/>
            <w:vAlign w:val="center"/>
          </w:tcPr>
          <w:p w14:paraId="69715B78">
            <w:r>
              <w:t>得分</w:t>
            </w:r>
          </w:p>
          <w:p w14:paraId="625AB0FA">
            <w:r>
              <w:t>（20分*执行率）</w:t>
            </w:r>
          </w:p>
        </w:tc>
      </w:tr>
      <w:tr w14:paraId="5EDAB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2"/>
            <w:vMerge w:val="continue"/>
            <w:vAlign w:val="center"/>
          </w:tcPr>
          <w:p w14:paraId="2ADB84C1"/>
        </w:tc>
        <w:tc>
          <w:tcPr>
            <w:tcW w:w="1320" w:type="dxa"/>
            <w:vAlign w:val="center"/>
          </w:tcPr>
          <w:p w14:paraId="2663E359">
            <w:r>
              <w:t>年度财政</w:t>
            </w:r>
          </w:p>
          <w:p w14:paraId="1CCEF261">
            <w:r>
              <w:t>资金总额</w:t>
            </w:r>
          </w:p>
        </w:tc>
        <w:tc>
          <w:tcPr>
            <w:tcW w:w="924" w:type="dxa"/>
            <w:vAlign w:val="center"/>
          </w:tcPr>
          <w:p w14:paraId="331C76D4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64.3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026" w:type="dxa"/>
            <w:gridSpan w:val="2"/>
            <w:vAlign w:val="center"/>
          </w:tcPr>
          <w:p w14:paraId="670CD0B5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35.75</w:t>
            </w:r>
          </w:p>
        </w:tc>
        <w:tc>
          <w:tcPr>
            <w:tcW w:w="1276" w:type="dxa"/>
            <w:gridSpan w:val="2"/>
            <w:vAlign w:val="center"/>
          </w:tcPr>
          <w:p w14:paraId="50893B4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55.6%</w:t>
            </w:r>
          </w:p>
        </w:tc>
        <w:tc>
          <w:tcPr>
            <w:tcW w:w="2288" w:type="dxa"/>
            <w:gridSpan w:val="2"/>
            <w:vAlign w:val="center"/>
          </w:tcPr>
          <w:p w14:paraId="1551F20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11.12</w:t>
            </w:r>
          </w:p>
        </w:tc>
      </w:tr>
      <w:tr w14:paraId="43DB7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Merge w:val="restart"/>
            <w:vAlign w:val="center"/>
          </w:tcPr>
          <w:p w14:paraId="05CD1439">
            <w:r>
              <w:t>年度绩效目标</w:t>
            </w:r>
          </w:p>
          <w:p w14:paraId="4CC0DD58">
            <w:r>
              <w:t>（</w:t>
            </w:r>
            <w:r>
              <w:rPr>
                <w:sz w:val="20"/>
              </w:rPr>
              <w:t>80</w:t>
            </w:r>
            <w:r>
              <w:t>分）</w:t>
            </w:r>
          </w:p>
        </w:tc>
        <w:tc>
          <w:tcPr>
            <w:tcW w:w="1326" w:type="dxa"/>
            <w:vAlign w:val="center"/>
          </w:tcPr>
          <w:p w14:paraId="72C9299E">
            <w:pPr>
              <w:jc w:val="center"/>
            </w:pPr>
            <w:r>
              <w:t>一级指标</w:t>
            </w:r>
          </w:p>
        </w:tc>
        <w:tc>
          <w:tcPr>
            <w:tcW w:w="1320" w:type="dxa"/>
            <w:vAlign w:val="center"/>
          </w:tcPr>
          <w:p w14:paraId="452FCA66">
            <w:pPr>
              <w:jc w:val="center"/>
            </w:pPr>
            <w:r>
              <w:t>二级指标</w:t>
            </w:r>
          </w:p>
        </w:tc>
        <w:tc>
          <w:tcPr>
            <w:tcW w:w="1950" w:type="dxa"/>
            <w:gridSpan w:val="3"/>
            <w:vAlign w:val="center"/>
          </w:tcPr>
          <w:p w14:paraId="636C62D3">
            <w:pPr>
              <w:jc w:val="center"/>
            </w:pPr>
            <w:r>
              <w:t>三级指标</w:t>
            </w:r>
          </w:p>
        </w:tc>
        <w:tc>
          <w:tcPr>
            <w:tcW w:w="1276" w:type="dxa"/>
            <w:gridSpan w:val="2"/>
            <w:vAlign w:val="center"/>
          </w:tcPr>
          <w:p w14:paraId="2D49D856">
            <w:pPr>
              <w:jc w:val="center"/>
            </w:pPr>
            <w:r>
              <w:t>年初目标值（A）</w:t>
            </w:r>
          </w:p>
        </w:tc>
        <w:tc>
          <w:tcPr>
            <w:tcW w:w="1276" w:type="dxa"/>
            <w:vAlign w:val="center"/>
          </w:tcPr>
          <w:p w14:paraId="72F65419">
            <w:pPr>
              <w:jc w:val="center"/>
            </w:pPr>
            <w:r>
              <w:t>实际完成值（B）</w:t>
            </w:r>
          </w:p>
        </w:tc>
        <w:tc>
          <w:tcPr>
            <w:tcW w:w="1012" w:type="dxa"/>
            <w:vAlign w:val="center"/>
          </w:tcPr>
          <w:p w14:paraId="555A48AE">
            <w:pPr>
              <w:jc w:val="center"/>
            </w:pPr>
            <w:r>
              <w:t>得分</w:t>
            </w:r>
          </w:p>
        </w:tc>
      </w:tr>
      <w:tr w14:paraId="3033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32F871F0"/>
        </w:tc>
        <w:tc>
          <w:tcPr>
            <w:tcW w:w="1326" w:type="dxa"/>
            <w:vMerge w:val="restart"/>
            <w:vAlign w:val="center"/>
          </w:tcPr>
          <w:p w14:paraId="77DFE551">
            <w:pPr>
              <w:jc w:val="center"/>
            </w:pPr>
            <w:r>
              <w:t>产出指标</w:t>
            </w:r>
          </w:p>
          <w:p w14:paraId="07ECC108">
            <w:pPr>
              <w:jc w:val="center"/>
            </w:pPr>
            <w:r>
              <w:t>（</w:t>
            </w:r>
            <w:r>
              <w:rPr>
                <w:rFonts w:hint="eastAsia"/>
              </w:rPr>
              <w:t>30</w:t>
            </w:r>
            <w:r>
              <w:t>分）</w:t>
            </w:r>
          </w:p>
        </w:tc>
        <w:tc>
          <w:tcPr>
            <w:tcW w:w="1320" w:type="dxa"/>
            <w:vAlign w:val="center"/>
          </w:tcPr>
          <w:p w14:paraId="2BE4BF8C">
            <w:pPr>
              <w:jc w:val="center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1950" w:type="dxa"/>
            <w:gridSpan w:val="3"/>
            <w:vAlign w:val="center"/>
          </w:tcPr>
          <w:p w14:paraId="3FEFA316">
            <w:pPr>
              <w:jc w:val="center"/>
            </w:pPr>
            <w:r>
              <w:rPr>
                <w:rFonts w:hint="eastAsia"/>
              </w:rPr>
              <w:t>咨询和代理案件</w:t>
            </w:r>
          </w:p>
        </w:tc>
        <w:tc>
          <w:tcPr>
            <w:tcW w:w="1276" w:type="dxa"/>
            <w:gridSpan w:val="2"/>
            <w:vAlign w:val="center"/>
          </w:tcPr>
          <w:p w14:paraId="7EF1A7FC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≧30</w:t>
            </w:r>
            <w:r>
              <w:rPr>
                <w:rFonts w:hint="eastAsia"/>
                <w:lang w:val="en-US" w:eastAsia="zh-CN"/>
              </w:rPr>
              <w:t>件</w:t>
            </w:r>
          </w:p>
        </w:tc>
        <w:tc>
          <w:tcPr>
            <w:tcW w:w="1276" w:type="dxa"/>
            <w:vAlign w:val="center"/>
          </w:tcPr>
          <w:p w14:paraId="31D71511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32件</w:t>
            </w:r>
            <w:bookmarkStart w:id="0" w:name="_GoBack"/>
            <w:bookmarkEnd w:id="0"/>
          </w:p>
        </w:tc>
        <w:tc>
          <w:tcPr>
            <w:tcW w:w="1012" w:type="dxa"/>
            <w:vAlign w:val="center"/>
          </w:tcPr>
          <w:p w14:paraId="347DB9A9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2A977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069" w:type="dxa"/>
            <w:vMerge w:val="continue"/>
            <w:vAlign w:val="center"/>
          </w:tcPr>
          <w:p w14:paraId="318B70F2"/>
        </w:tc>
        <w:tc>
          <w:tcPr>
            <w:tcW w:w="1326" w:type="dxa"/>
            <w:vMerge w:val="continue"/>
            <w:vAlign w:val="center"/>
          </w:tcPr>
          <w:p w14:paraId="658EB410">
            <w:pPr>
              <w:jc w:val="center"/>
            </w:pPr>
          </w:p>
        </w:tc>
        <w:tc>
          <w:tcPr>
            <w:tcW w:w="1320" w:type="dxa"/>
            <w:vAlign w:val="center"/>
          </w:tcPr>
          <w:p w14:paraId="178ABCA4">
            <w:pPr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1950" w:type="dxa"/>
            <w:gridSpan w:val="3"/>
            <w:vAlign w:val="center"/>
          </w:tcPr>
          <w:p w14:paraId="75F21AB7">
            <w:pPr>
              <w:jc w:val="center"/>
            </w:pPr>
            <w:r>
              <w:rPr>
                <w:rFonts w:hint="eastAsia"/>
              </w:rPr>
              <w:t>因失职引发重大法律纠纷</w:t>
            </w:r>
          </w:p>
        </w:tc>
        <w:tc>
          <w:tcPr>
            <w:tcW w:w="1276" w:type="dxa"/>
            <w:gridSpan w:val="2"/>
            <w:vAlign w:val="center"/>
          </w:tcPr>
          <w:p w14:paraId="35268E46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0起</w:t>
            </w:r>
          </w:p>
        </w:tc>
        <w:tc>
          <w:tcPr>
            <w:tcW w:w="1276" w:type="dxa"/>
            <w:vAlign w:val="center"/>
          </w:tcPr>
          <w:p w14:paraId="000231EE">
            <w:pPr>
              <w:jc w:val="center"/>
            </w:pPr>
            <w:r>
              <w:rPr>
                <w:rFonts w:hint="eastAsia"/>
              </w:rPr>
              <w:t>0起</w:t>
            </w:r>
          </w:p>
        </w:tc>
        <w:tc>
          <w:tcPr>
            <w:tcW w:w="1012" w:type="dxa"/>
            <w:vAlign w:val="center"/>
          </w:tcPr>
          <w:p w14:paraId="6A85D9AF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65858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69" w:type="dxa"/>
            <w:vMerge w:val="continue"/>
            <w:vAlign w:val="center"/>
          </w:tcPr>
          <w:p w14:paraId="3B3C6A06"/>
        </w:tc>
        <w:tc>
          <w:tcPr>
            <w:tcW w:w="1326" w:type="dxa"/>
            <w:vMerge w:val="continue"/>
            <w:vAlign w:val="center"/>
          </w:tcPr>
          <w:p w14:paraId="7D4A1AD3">
            <w:pPr>
              <w:jc w:val="center"/>
            </w:pPr>
          </w:p>
        </w:tc>
        <w:tc>
          <w:tcPr>
            <w:tcW w:w="1320" w:type="dxa"/>
            <w:vAlign w:val="center"/>
          </w:tcPr>
          <w:p w14:paraId="317316C1">
            <w:pPr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1950" w:type="dxa"/>
            <w:gridSpan w:val="3"/>
            <w:vAlign w:val="center"/>
          </w:tcPr>
          <w:p w14:paraId="54C5552F">
            <w:pPr>
              <w:jc w:val="center"/>
            </w:pPr>
            <w:r>
              <w:rPr>
                <w:rFonts w:hint="eastAsia"/>
              </w:rPr>
              <w:t>投诉答复及时性</w:t>
            </w:r>
          </w:p>
        </w:tc>
        <w:tc>
          <w:tcPr>
            <w:tcW w:w="1276" w:type="dxa"/>
            <w:gridSpan w:val="2"/>
            <w:vAlign w:val="center"/>
          </w:tcPr>
          <w:p w14:paraId="4FE4F81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vAlign w:val="center"/>
          </w:tcPr>
          <w:p w14:paraId="4840CB0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012" w:type="dxa"/>
            <w:vAlign w:val="center"/>
          </w:tcPr>
          <w:p w14:paraId="0BEE00A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6EBF8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069" w:type="dxa"/>
            <w:vMerge w:val="continue"/>
            <w:vAlign w:val="center"/>
          </w:tcPr>
          <w:p w14:paraId="3AA74E73"/>
        </w:tc>
        <w:tc>
          <w:tcPr>
            <w:tcW w:w="1326" w:type="dxa"/>
            <w:vAlign w:val="center"/>
          </w:tcPr>
          <w:p w14:paraId="063D2FC8">
            <w:pPr>
              <w:jc w:val="center"/>
            </w:pPr>
            <w:r>
              <w:t>效益指标</w:t>
            </w:r>
          </w:p>
          <w:p w14:paraId="3F36DBD4">
            <w:pPr>
              <w:jc w:val="center"/>
            </w:pPr>
            <w:r>
              <w:t>（</w:t>
            </w:r>
            <w:r>
              <w:rPr>
                <w:rFonts w:hint="eastAsia"/>
              </w:rPr>
              <w:t>30</w:t>
            </w:r>
            <w:r>
              <w:t>分）</w:t>
            </w:r>
          </w:p>
        </w:tc>
        <w:tc>
          <w:tcPr>
            <w:tcW w:w="1320" w:type="dxa"/>
            <w:vAlign w:val="center"/>
          </w:tcPr>
          <w:p w14:paraId="6C97EE41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14:paraId="1012D65E">
            <w:pPr>
              <w:jc w:val="center"/>
            </w:pPr>
            <w:r>
              <w:rPr>
                <w:rFonts w:hint="eastAsia"/>
              </w:rPr>
              <w:t>指标</w:t>
            </w:r>
          </w:p>
        </w:tc>
        <w:tc>
          <w:tcPr>
            <w:tcW w:w="1950" w:type="dxa"/>
            <w:gridSpan w:val="3"/>
            <w:vAlign w:val="center"/>
          </w:tcPr>
          <w:p w14:paraId="2D4EB7C0">
            <w:pPr>
              <w:jc w:val="center"/>
            </w:pPr>
            <w:r>
              <w:rPr>
                <w:rFonts w:hint="eastAsia"/>
              </w:rPr>
              <w:t>社会效益指标</w:t>
            </w:r>
          </w:p>
        </w:tc>
        <w:tc>
          <w:tcPr>
            <w:tcW w:w="1276" w:type="dxa"/>
            <w:gridSpan w:val="2"/>
            <w:vAlign w:val="center"/>
          </w:tcPr>
          <w:p w14:paraId="1253F89A">
            <w:pPr>
              <w:jc w:val="center"/>
            </w:pPr>
            <w:r>
              <w:rPr>
                <w:rFonts w:hint="eastAsia"/>
              </w:rPr>
              <w:t>有效保障单位依规履职</w:t>
            </w:r>
          </w:p>
        </w:tc>
        <w:tc>
          <w:tcPr>
            <w:tcW w:w="1276" w:type="dxa"/>
            <w:vAlign w:val="center"/>
          </w:tcPr>
          <w:p w14:paraId="09954ED2">
            <w:pPr>
              <w:jc w:val="center"/>
            </w:pPr>
            <w:r>
              <w:rPr>
                <w:rFonts w:hint="eastAsia"/>
              </w:rPr>
              <w:t>保障</w:t>
            </w:r>
          </w:p>
        </w:tc>
        <w:tc>
          <w:tcPr>
            <w:tcW w:w="1012" w:type="dxa"/>
            <w:vAlign w:val="center"/>
          </w:tcPr>
          <w:p w14:paraId="6B336E9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 w14:paraId="74BEB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9" w:type="dxa"/>
            <w:vMerge w:val="continue"/>
            <w:vAlign w:val="center"/>
          </w:tcPr>
          <w:p w14:paraId="3CF920CC"/>
        </w:tc>
        <w:tc>
          <w:tcPr>
            <w:tcW w:w="1326" w:type="dxa"/>
            <w:vAlign w:val="center"/>
          </w:tcPr>
          <w:p w14:paraId="2C6A9B1E">
            <w:pPr>
              <w:jc w:val="center"/>
            </w:pPr>
            <w:r>
              <w:t>满意度指标</w:t>
            </w:r>
          </w:p>
          <w:p w14:paraId="539BE51B">
            <w:pPr>
              <w:jc w:val="center"/>
            </w:pPr>
            <w:r>
              <w:t>（</w:t>
            </w:r>
            <w:r>
              <w:rPr>
                <w:rFonts w:hint="eastAsia"/>
              </w:rPr>
              <w:t>20</w:t>
            </w:r>
            <w:r>
              <w:t>分）</w:t>
            </w:r>
          </w:p>
        </w:tc>
        <w:tc>
          <w:tcPr>
            <w:tcW w:w="1320" w:type="dxa"/>
            <w:vAlign w:val="center"/>
          </w:tcPr>
          <w:p w14:paraId="62E594A6">
            <w:pPr>
              <w:jc w:val="center"/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1950" w:type="dxa"/>
            <w:gridSpan w:val="3"/>
            <w:vAlign w:val="center"/>
          </w:tcPr>
          <w:p w14:paraId="52D5536E">
            <w:pPr>
              <w:jc w:val="center"/>
            </w:pPr>
            <w:r>
              <w:rPr>
                <w:rFonts w:hint="eastAsia"/>
              </w:rPr>
              <w:t>法律服务咨询满意度</w:t>
            </w:r>
          </w:p>
        </w:tc>
        <w:tc>
          <w:tcPr>
            <w:tcW w:w="1276" w:type="dxa"/>
            <w:gridSpan w:val="2"/>
            <w:vAlign w:val="center"/>
          </w:tcPr>
          <w:p w14:paraId="6E5C2F92">
            <w:pPr>
              <w:jc w:val="center"/>
            </w:pPr>
            <w:r>
              <w:rPr>
                <w:rFonts w:hint="eastAsia"/>
              </w:rPr>
              <w:t>≧80%</w:t>
            </w:r>
          </w:p>
        </w:tc>
        <w:tc>
          <w:tcPr>
            <w:tcW w:w="1276" w:type="dxa"/>
            <w:vAlign w:val="center"/>
          </w:tcPr>
          <w:p w14:paraId="1EB95620"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012" w:type="dxa"/>
            <w:vAlign w:val="center"/>
          </w:tcPr>
          <w:p w14:paraId="577FF613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2BE01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Align w:val="center"/>
          </w:tcPr>
          <w:p w14:paraId="1697090B">
            <w:r>
              <w:t>总分</w:t>
            </w:r>
          </w:p>
        </w:tc>
        <w:tc>
          <w:tcPr>
            <w:tcW w:w="8160" w:type="dxa"/>
            <w:gridSpan w:val="9"/>
            <w:vAlign w:val="center"/>
          </w:tcPr>
          <w:p w14:paraId="0AA6E431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91.12</w:t>
            </w:r>
          </w:p>
        </w:tc>
      </w:tr>
      <w:tr w14:paraId="50BE3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395" w:type="dxa"/>
            <w:gridSpan w:val="2"/>
            <w:vAlign w:val="center"/>
          </w:tcPr>
          <w:p w14:paraId="2EA6754E">
            <w:r>
              <w:t>偏差大或</w:t>
            </w:r>
          </w:p>
          <w:p w14:paraId="674E1B68">
            <w:r>
              <w:t>目标未完成</w:t>
            </w:r>
          </w:p>
          <w:p w14:paraId="4E5EB73E">
            <w:r>
              <w:t>原因分析</w:t>
            </w:r>
          </w:p>
        </w:tc>
        <w:tc>
          <w:tcPr>
            <w:tcW w:w="6834" w:type="dxa"/>
            <w:gridSpan w:val="8"/>
            <w:vAlign w:val="center"/>
          </w:tcPr>
          <w:p w14:paraId="0F276DE9">
            <w:pPr>
              <w:ind w:firstLine="420" w:firstLineChars="20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未达到合同付款</w:t>
            </w:r>
            <w:r>
              <w:rPr>
                <w:rFonts w:hint="eastAsia"/>
                <w:lang w:eastAsia="zh-CN"/>
              </w:rPr>
              <w:t>条件</w:t>
            </w:r>
          </w:p>
        </w:tc>
      </w:tr>
      <w:tr w14:paraId="65E2B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395" w:type="dxa"/>
            <w:gridSpan w:val="2"/>
            <w:vAlign w:val="center"/>
          </w:tcPr>
          <w:p w14:paraId="41899618">
            <w:r>
              <w:t>改进措施及</w:t>
            </w:r>
          </w:p>
          <w:p w14:paraId="6623A572">
            <w:r>
              <w:t>结果应用方案</w:t>
            </w:r>
          </w:p>
        </w:tc>
        <w:tc>
          <w:tcPr>
            <w:tcW w:w="6834" w:type="dxa"/>
            <w:gridSpan w:val="8"/>
            <w:vAlign w:val="center"/>
          </w:tcPr>
          <w:p w14:paraId="7D625950">
            <w:pPr>
              <w:ind w:firstLine="420" w:firstLineChars="200"/>
              <w:jc w:val="left"/>
            </w:pPr>
            <w:r>
              <w:rPr>
                <w:rFonts w:hint="eastAsia"/>
              </w:rPr>
              <w:t>达到合同付款条件完成付款</w:t>
            </w:r>
          </w:p>
        </w:tc>
      </w:tr>
      <w:tr w14:paraId="5D7CE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395" w:type="dxa"/>
            <w:gridSpan w:val="2"/>
            <w:vAlign w:val="center"/>
          </w:tcPr>
          <w:p w14:paraId="0B37055F">
            <w:r>
              <w:t>单位主要负责人</w:t>
            </w:r>
          </w:p>
          <w:p w14:paraId="53EC3AB3">
            <w:r>
              <w:t>签批意见</w:t>
            </w:r>
          </w:p>
        </w:tc>
        <w:tc>
          <w:tcPr>
            <w:tcW w:w="6834" w:type="dxa"/>
            <w:gridSpan w:val="8"/>
            <w:vAlign w:val="center"/>
          </w:tcPr>
          <w:p w14:paraId="64EE66EE"/>
          <w:p w14:paraId="20CA632F"/>
          <w:p w14:paraId="3DA494B6"/>
          <w:p w14:paraId="4F5B0682"/>
          <w:p w14:paraId="373DB7F5"/>
          <w:p w14:paraId="4445A471"/>
          <w:p w14:paraId="74159A7A">
            <w:r>
              <w:t xml:space="preserve">  </w:t>
            </w:r>
          </w:p>
          <w:p w14:paraId="737E460A">
            <w:r>
              <w:rPr>
                <w:rFonts w:hAnsi="宋体"/>
              </w:rPr>
              <w:t>签名：</w:t>
            </w:r>
            <w:r>
              <w:t xml:space="preserve">               </w:t>
            </w:r>
          </w:p>
          <w:p w14:paraId="4D8670ED">
            <w:r>
              <w:t xml:space="preserve"> </w:t>
            </w:r>
          </w:p>
          <w:p w14:paraId="6EAC06F2">
            <w:r>
              <w:rPr>
                <w:rFonts w:hint="eastAsia" w:hAnsi="宋体"/>
                <w:lang w:val="en-US" w:eastAsia="zh-CN"/>
              </w:rPr>
              <w:t xml:space="preserve">            </w:t>
            </w:r>
            <w:r>
              <w:rPr>
                <w:rFonts w:hAnsi="宋体"/>
              </w:rPr>
              <w:t>年</w:t>
            </w:r>
            <w:r>
              <w:t xml:space="preserve">      </w:t>
            </w:r>
            <w:r>
              <w:rPr>
                <w:rFonts w:hAnsi="宋体"/>
              </w:rPr>
              <w:t>月</w:t>
            </w:r>
            <w:r>
              <w:t xml:space="preserve">      </w:t>
            </w:r>
            <w:r>
              <w:rPr>
                <w:rFonts w:hAnsi="宋体"/>
              </w:rPr>
              <w:t>日</w:t>
            </w:r>
          </w:p>
          <w:p w14:paraId="3285D018">
            <w:r>
              <w:t xml:space="preserve"> </w:t>
            </w:r>
          </w:p>
        </w:tc>
      </w:tr>
    </w:tbl>
    <w:p w14:paraId="2726F53F">
      <w:pPr>
        <w:jc w:val="left"/>
      </w:pPr>
      <w:r>
        <w:t>备注：</w:t>
      </w:r>
    </w:p>
    <w:p w14:paraId="3E2CF355">
      <w:pPr>
        <w:ind w:firstLine="420" w:firstLineChars="200"/>
        <w:jc w:val="left"/>
      </w:pPr>
      <w:r>
        <w:t>1.预算执行情况口径：预算数为调整后财政资金总额（包括上年结余结转），执行数为资金使用单位财政资金实际支出数。</w:t>
      </w:r>
    </w:p>
    <w:p w14:paraId="07845CFD">
      <w:pPr>
        <w:ind w:firstLine="420" w:firstLineChars="200"/>
        <w:jc w:val="both"/>
      </w:pPr>
      <w:r>
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</w:r>
    </w:p>
    <w:p w14:paraId="4AA783DF">
      <w:pPr>
        <w:ind w:firstLine="420" w:firstLineChars="200"/>
        <w:jc w:val="both"/>
      </w:pPr>
      <w:r>
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 w14:paraId="31829F7B">
      <w:pPr>
        <w:ind w:firstLine="420" w:firstLineChars="200"/>
        <w:jc w:val="both"/>
      </w:pPr>
      <w:r>
        <w:t>4.基于经济性和必要性等因素考虑，满意度指标暂可不作为必评指标。</w:t>
      </w:r>
    </w:p>
    <w:p w14:paraId="586AC407"/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4MGRhMjMxYTcxZDBlZjIzM2E5M2I4Mjc2MDliYzIifQ=="/>
  </w:docVars>
  <w:rsids>
    <w:rsidRoot w:val="7B4C0FBE"/>
    <w:rsid w:val="000D199E"/>
    <w:rsid w:val="00141304"/>
    <w:rsid w:val="00144602"/>
    <w:rsid w:val="001F0091"/>
    <w:rsid w:val="00291AC7"/>
    <w:rsid w:val="002C24DC"/>
    <w:rsid w:val="002D0DEE"/>
    <w:rsid w:val="003977E5"/>
    <w:rsid w:val="00490A0F"/>
    <w:rsid w:val="004A5D6D"/>
    <w:rsid w:val="004B47CF"/>
    <w:rsid w:val="004B7829"/>
    <w:rsid w:val="00592212"/>
    <w:rsid w:val="005D0253"/>
    <w:rsid w:val="005E66C0"/>
    <w:rsid w:val="005F42A4"/>
    <w:rsid w:val="00630261"/>
    <w:rsid w:val="0067456C"/>
    <w:rsid w:val="006E1D2E"/>
    <w:rsid w:val="00733077"/>
    <w:rsid w:val="007A1148"/>
    <w:rsid w:val="009D3EB2"/>
    <w:rsid w:val="00A51358"/>
    <w:rsid w:val="00A72B95"/>
    <w:rsid w:val="00B20B94"/>
    <w:rsid w:val="00BC3E74"/>
    <w:rsid w:val="00CD630F"/>
    <w:rsid w:val="00E22C1F"/>
    <w:rsid w:val="00E41FE5"/>
    <w:rsid w:val="00E86B88"/>
    <w:rsid w:val="00F31664"/>
    <w:rsid w:val="00F93677"/>
    <w:rsid w:val="00FA5DB8"/>
    <w:rsid w:val="0545035B"/>
    <w:rsid w:val="152305BE"/>
    <w:rsid w:val="1FF92002"/>
    <w:rsid w:val="247840F7"/>
    <w:rsid w:val="25D1296A"/>
    <w:rsid w:val="3F2F5BA1"/>
    <w:rsid w:val="571E7FA8"/>
    <w:rsid w:val="60B402DC"/>
    <w:rsid w:val="65133154"/>
    <w:rsid w:val="65501B81"/>
    <w:rsid w:val="68467214"/>
    <w:rsid w:val="6DD867EA"/>
    <w:rsid w:val="772E27AA"/>
    <w:rsid w:val="7B4C0FBE"/>
    <w:rsid w:val="7BBA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767</Words>
  <Characters>852</Characters>
  <Lines>8</Lines>
  <Paragraphs>2</Paragraphs>
  <TotalTime>11</TotalTime>
  <ScaleCrop>false</ScaleCrop>
  <LinksUpToDate>false</LinksUpToDate>
  <CharactersWithSpaces>946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2025-01-09T01:52:00Z</dcterms:created>
  <dc:creator>吞吞</dc:creator>
  <cp:lastModifiedBy>君肖肖_</cp:lastModifiedBy>
  <cp:lastPrinted>2025-01-09T02:52:00Z</cp:lastPrinted>
  <dcterms:modified xsi:type="dcterms:W3CDTF">2025-03-31T03:27:47Z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48C30F62B8D84A308E74AD85EDB3758D_11</vt:lpwstr>
  </property>
  <property fmtid="{D5CDD505-2E9C-101B-9397-08002B2CF9AE}" pid="4" name="KSOTemplateDocerSaveRecord">
    <vt:lpwstr>eyJoZGlkIjoiZGM3Yzk5ZmI2NThiOTcwNTk4ZDlmYmQ1MzYzMTRmNTciLCJ1c2VySWQiOiIxMDE1NDc3MzI0In0=</vt:lpwstr>
  </property>
</Properties>
</file>